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F1" w:rsidRDefault="00763CF1" w:rsidP="00763CF1">
      <w:pPr>
        <w:jc w:val="center"/>
        <w:rPr>
          <w:b/>
          <w:sz w:val="22"/>
          <w:szCs w:val="22"/>
          <w:u w:val="single"/>
        </w:rPr>
      </w:pPr>
      <w:r>
        <w:rPr>
          <w:noProof/>
          <w:sz w:val="18"/>
          <w:szCs w:val="18"/>
        </w:rPr>
        <w:drawing>
          <wp:inline distT="0" distB="0" distL="0" distR="0">
            <wp:extent cx="1762125" cy="685800"/>
            <wp:effectExtent l="0" t="0" r="9525" b="0"/>
            <wp:docPr id="1" name="Picture 1" descr="http://kdnet.chkd.net/images/CHKDHS_graphics/CHKDhsVERT_color_RGB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dnet.chkd.net/images/CHKDHS_graphics/CHKDhsVERT_color_RGBp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rsidR="00763CF1" w:rsidRDefault="00763CF1" w:rsidP="00763CF1">
      <w:pPr>
        <w:jc w:val="center"/>
        <w:rPr>
          <w:b/>
          <w:sz w:val="22"/>
          <w:szCs w:val="22"/>
          <w:u w:val="single"/>
        </w:rPr>
      </w:pPr>
    </w:p>
    <w:p w:rsidR="00763CF1" w:rsidRPr="00597FFB" w:rsidRDefault="00763CF1" w:rsidP="00763CF1">
      <w:pPr>
        <w:jc w:val="center"/>
        <w:rPr>
          <w:b/>
          <w:sz w:val="22"/>
          <w:szCs w:val="22"/>
          <w:u w:val="single"/>
        </w:rPr>
      </w:pPr>
      <w:r w:rsidRPr="00597FFB">
        <w:rPr>
          <w:b/>
          <w:sz w:val="22"/>
          <w:szCs w:val="22"/>
          <w:u w:val="single"/>
        </w:rPr>
        <w:t>Children’s Surgical Specialty Group - Pediatric Surgery-</w:t>
      </w:r>
      <w:proofErr w:type="spellStart"/>
      <w:r>
        <w:rPr>
          <w:b/>
          <w:sz w:val="22"/>
          <w:szCs w:val="22"/>
          <w:u w:val="single"/>
        </w:rPr>
        <w:t>Nuss</w:t>
      </w:r>
      <w:proofErr w:type="spellEnd"/>
      <w:r>
        <w:rPr>
          <w:b/>
          <w:sz w:val="22"/>
          <w:szCs w:val="22"/>
          <w:u w:val="single"/>
        </w:rPr>
        <w:t xml:space="preserve"> Center</w:t>
      </w:r>
      <w:r w:rsidRPr="00597FFB">
        <w:rPr>
          <w:b/>
          <w:sz w:val="22"/>
          <w:szCs w:val="22"/>
          <w:u w:val="single"/>
        </w:rPr>
        <w:t xml:space="preserve"> </w:t>
      </w:r>
    </w:p>
    <w:p w:rsidR="00763CF1" w:rsidRDefault="00763CF1" w:rsidP="00763CF1">
      <w:pPr>
        <w:ind w:left="1440" w:firstLine="720"/>
        <w:rPr>
          <w:b/>
          <w:sz w:val="18"/>
          <w:szCs w:val="18"/>
          <w:u w:val="single"/>
        </w:rPr>
      </w:pPr>
    </w:p>
    <w:p w:rsidR="00763CF1" w:rsidRDefault="00763CF1" w:rsidP="00763CF1">
      <w:pPr>
        <w:rPr>
          <w:b/>
          <w:sz w:val="18"/>
          <w:szCs w:val="18"/>
          <w:u w:val="single"/>
        </w:rPr>
      </w:pPr>
    </w:p>
    <w:p w:rsidR="00763CF1" w:rsidRPr="00597FFB" w:rsidRDefault="00763CF1" w:rsidP="00763CF1">
      <w:pPr>
        <w:ind w:left="1440" w:firstLine="720"/>
        <w:rPr>
          <w:b/>
          <w:sz w:val="20"/>
          <w:szCs w:val="20"/>
          <w:u w:val="single"/>
        </w:rPr>
      </w:pPr>
      <w:r w:rsidRPr="00597FFB">
        <w:rPr>
          <w:b/>
          <w:sz w:val="20"/>
          <w:szCs w:val="20"/>
          <w:u w:val="single"/>
        </w:rPr>
        <w:t xml:space="preserve">PROTOCOL FOR CT SCAN OF THE CHEST </w:t>
      </w:r>
    </w:p>
    <w:p w:rsidR="00763CF1" w:rsidRPr="004D4E5D" w:rsidRDefault="00763CF1" w:rsidP="00763CF1">
      <w:pPr>
        <w:jc w:val="center"/>
        <w:rPr>
          <w:sz w:val="18"/>
          <w:szCs w:val="18"/>
        </w:rPr>
      </w:pPr>
    </w:p>
    <w:p w:rsidR="00763CF1" w:rsidRPr="004D4E5D" w:rsidRDefault="00763CF1" w:rsidP="00763CF1">
      <w:pPr>
        <w:jc w:val="center"/>
        <w:rPr>
          <w:b/>
          <w:sz w:val="18"/>
          <w:szCs w:val="18"/>
          <w:u w:val="single"/>
        </w:rPr>
      </w:pPr>
    </w:p>
    <w:p w:rsidR="00763CF1" w:rsidRPr="009138CB" w:rsidRDefault="00763CF1" w:rsidP="00763CF1">
      <w:pPr>
        <w:pBdr>
          <w:top w:val="single" w:sz="12" w:space="0" w:color="auto"/>
          <w:left w:val="single" w:sz="12" w:space="4" w:color="auto"/>
          <w:bottom w:val="single" w:sz="12" w:space="1" w:color="auto"/>
          <w:right w:val="single" w:sz="12" w:space="4" w:color="auto"/>
        </w:pBdr>
        <w:jc w:val="center"/>
        <w:rPr>
          <w:b/>
          <w:sz w:val="18"/>
          <w:szCs w:val="18"/>
        </w:rPr>
      </w:pPr>
      <w:r w:rsidRPr="009138CB">
        <w:rPr>
          <w:b/>
          <w:sz w:val="18"/>
          <w:szCs w:val="18"/>
        </w:rPr>
        <w:t xml:space="preserve">Important: The CT MUST </w:t>
      </w:r>
      <w:proofErr w:type="gramStart"/>
      <w:r w:rsidRPr="009138CB">
        <w:rPr>
          <w:b/>
          <w:sz w:val="18"/>
          <w:szCs w:val="18"/>
        </w:rPr>
        <w:t>be</w:t>
      </w:r>
      <w:proofErr w:type="gramEnd"/>
      <w:r w:rsidRPr="009138CB">
        <w:rPr>
          <w:b/>
          <w:sz w:val="18"/>
          <w:szCs w:val="18"/>
        </w:rPr>
        <w:t xml:space="preserve"> done on </w:t>
      </w:r>
      <w:r w:rsidRPr="00763CF1">
        <w:rPr>
          <w:b/>
          <w:sz w:val="18"/>
          <w:szCs w:val="18"/>
          <w:u w:val="single"/>
        </w:rPr>
        <w:t>quiet respiration</w:t>
      </w:r>
      <w:r w:rsidRPr="009138CB">
        <w:rPr>
          <w:b/>
          <w:sz w:val="18"/>
          <w:szCs w:val="18"/>
        </w:rPr>
        <w:t>.  If this is not done correctly, the Haller index will be falsely low.</w:t>
      </w:r>
    </w:p>
    <w:p w:rsidR="00763CF1" w:rsidRPr="004D4E5D" w:rsidRDefault="00763CF1" w:rsidP="00763CF1">
      <w:pPr>
        <w:jc w:val="center"/>
        <w:rPr>
          <w:sz w:val="18"/>
          <w:szCs w:val="18"/>
        </w:rPr>
      </w:pPr>
    </w:p>
    <w:p w:rsidR="00763CF1" w:rsidRPr="004D4E5D" w:rsidRDefault="00763CF1" w:rsidP="00763CF1">
      <w:pPr>
        <w:jc w:val="center"/>
        <w:rPr>
          <w:sz w:val="18"/>
          <w:szCs w:val="18"/>
        </w:rPr>
      </w:pPr>
    </w:p>
    <w:p w:rsidR="00763CF1" w:rsidRPr="009138CB" w:rsidRDefault="00763CF1" w:rsidP="00763CF1">
      <w:pPr>
        <w:rPr>
          <w:b/>
          <w:sz w:val="20"/>
          <w:szCs w:val="20"/>
          <w:u w:val="single"/>
        </w:rPr>
      </w:pPr>
      <w:r w:rsidRPr="009138CB">
        <w:rPr>
          <w:sz w:val="20"/>
          <w:szCs w:val="20"/>
        </w:rPr>
        <w:t xml:space="preserve">CT scan of chest ordered </w:t>
      </w:r>
      <w:r w:rsidRPr="009138CB">
        <w:rPr>
          <w:b/>
          <w:sz w:val="20"/>
          <w:szCs w:val="20"/>
          <w:u w:val="single"/>
        </w:rPr>
        <w:t>without contrast</w:t>
      </w:r>
    </w:p>
    <w:p w:rsidR="00763CF1" w:rsidRPr="009138CB" w:rsidRDefault="00763CF1" w:rsidP="00763CF1">
      <w:pPr>
        <w:rPr>
          <w:b/>
          <w:sz w:val="20"/>
          <w:szCs w:val="20"/>
          <w:u w:val="single"/>
        </w:rPr>
      </w:pPr>
      <w:r w:rsidRPr="009138CB">
        <w:rPr>
          <w:sz w:val="20"/>
          <w:szCs w:val="20"/>
        </w:rPr>
        <w:t xml:space="preserve">CT scan done:  </w:t>
      </w:r>
    </w:p>
    <w:p w:rsidR="00763CF1" w:rsidRPr="009138CB" w:rsidRDefault="00763CF1" w:rsidP="00763CF1">
      <w:pPr>
        <w:rPr>
          <w:sz w:val="20"/>
          <w:szCs w:val="20"/>
        </w:rPr>
      </w:pPr>
      <w:r w:rsidRPr="009138CB">
        <w:rPr>
          <w:sz w:val="20"/>
          <w:szCs w:val="20"/>
        </w:rPr>
        <w:t xml:space="preserve"> </w:t>
      </w:r>
      <w:r w:rsidRPr="009138CB">
        <w:rPr>
          <w:sz w:val="20"/>
          <w:szCs w:val="20"/>
        </w:rPr>
        <w:tab/>
        <w:t>Small child – 4mm thick, 4mm spiral sections</w:t>
      </w:r>
    </w:p>
    <w:p w:rsidR="00763CF1" w:rsidRPr="009138CB" w:rsidRDefault="00763CF1" w:rsidP="00763CF1">
      <w:pPr>
        <w:rPr>
          <w:sz w:val="20"/>
          <w:szCs w:val="20"/>
        </w:rPr>
      </w:pPr>
      <w:r w:rsidRPr="009138CB">
        <w:rPr>
          <w:sz w:val="20"/>
          <w:szCs w:val="20"/>
        </w:rPr>
        <w:tab/>
        <w:t>Large child – 8 mm thick, 8 mm spiral sections</w:t>
      </w:r>
    </w:p>
    <w:p w:rsidR="00763CF1" w:rsidRPr="009138CB" w:rsidRDefault="00763CF1" w:rsidP="00763CF1">
      <w:pPr>
        <w:rPr>
          <w:sz w:val="20"/>
          <w:szCs w:val="20"/>
        </w:rPr>
      </w:pPr>
    </w:p>
    <w:p w:rsidR="00763CF1" w:rsidRPr="009138CB" w:rsidRDefault="00763CF1" w:rsidP="00763CF1">
      <w:pPr>
        <w:rPr>
          <w:sz w:val="20"/>
          <w:szCs w:val="20"/>
        </w:rPr>
      </w:pPr>
      <w:r w:rsidRPr="009138CB">
        <w:rPr>
          <w:sz w:val="20"/>
          <w:szCs w:val="20"/>
        </w:rPr>
        <w:t>CT scan done starting at thoracic inlet through bony thorax, arms overhead</w:t>
      </w:r>
    </w:p>
    <w:p w:rsidR="00763CF1" w:rsidRPr="009138CB" w:rsidRDefault="00763CF1" w:rsidP="00763CF1">
      <w:pPr>
        <w:rPr>
          <w:sz w:val="20"/>
          <w:szCs w:val="20"/>
        </w:rPr>
      </w:pPr>
    </w:p>
    <w:p w:rsidR="00763CF1" w:rsidRPr="009138CB" w:rsidRDefault="00763CF1" w:rsidP="00763CF1">
      <w:pPr>
        <w:rPr>
          <w:sz w:val="20"/>
          <w:szCs w:val="20"/>
        </w:rPr>
      </w:pPr>
      <w:r w:rsidRPr="009138CB">
        <w:rPr>
          <w:sz w:val="20"/>
          <w:szCs w:val="20"/>
        </w:rPr>
        <w:t>CT scan starts with AP and lateral scout and film run to include:</w:t>
      </w:r>
    </w:p>
    <w:p w:rsidR="00763CF1" w:rsidRPr="009138CB" w:rsidRDefault="00763CF1" w:rsidP="00763CF1">
      <w:pPr>
        <w:rPr>
          <w:sz w:val="20"/>
          <w:szCs w:val="20"/>
        </w:rPr>
      </w:pPr>
      <w:r w:rsidRPr="009138CB">
        <w:rPr>
          <w:sz w:val="20"/>
          <w:szCs w:val="20"/>
        </w:rPr>
        <w:tab/>
        <w:t>Soft tissue windows</w:t>
      </w:r>
    </w:p>
    <w:p w:rsidR="00763CF1" w:rsidRPr="009138CB" w:rsidRDefault="00763CF1" w:rsidP="00763CF1">
      <w:pPr>
        <w:rPr>
          <w:sz w:val="20"/>
          <w:szCs w:val="20"/>
        </w:rPr>
      </w:pPr>
      <w:r w:rsidRPr="009138CB">
        <w:rPr>
          <w:sz w:val="20"/>
          <w:szCs w:val="20"/>
        </w:rPr>
        <w:tab/>
        <w:t>Bone windows</w:t>
      </w:r>
    </w:p>
    <w:p w:rsidR="00763CF1" w:rsidRPr="009138CB" w:rsidRDefault="00763CF1" w:rsidP="00763CF1">
      <w:pPr>
        <w:rPr>
          <w:sz w:val="20"/>
          <w:szCs w:val="20"/>
        </w:rPr>
      </w:pPr>
      <w:r w:rsidRPr="009138CB">
        <w:rPr>
          <w:sz w:val="20"/>
          <w:szCs w:val="20"/>
        </w:rPr>
        <w:tab/>
        <w:t>Lung windows</w:t>
      </w:r>
    </w:p>
    <w:p w:rsidR="00763CF1" w:rsidRPr="009138CB" w:rsidRDefault="00763CF1" w:rsidP="00763CF1">
      <w:pPr>
        <w:rPr>
          <w:sz w:val="20"/>
          <w:szCs w:val="20"/>
        </w:rPr>
      </w:pPr>
    </w:p>
    <w:p w:rsidR="00763CF1" w:rsidRPr="009138CB" w:rsidRDefault="00763CF1" w:rsidP="00763CF1">
      <w:pPr>
        <w:rPr>
          <w:sz w:val="20"/>
          <w:szCs w:val="20"/>
        </w:rPr>
      </w:pPr>
      <w:r w:rsidRPr="009138CB">
        <w:rPr>
          <w:sz w:val="20"/>
          <w:szCs w:val="20"/>
        </w:rPr>
        <w:t>When dictated, impression should include, but not limited to:</w:t>
      </w:r>
    </w:p>
    <w:p w:rsidR="00763CF1" w:rsidRPr="009138CB" w:rsidRDefault="00763CF1" w:rsidP="00763CF1">
      <w:pPr>
        <w:numPr>
          <w:ilvl w:val="0"/>
          <w:numId w:val="1"/>
        </w:numPr>
        <w:rPr>
          <w:sz w:val="20"/>
          <w:szCs w:val="20"/>
        </w:rPr>
      </w:pPr>
      <w:r w:rsidRPr="009138CB">
        <w:rPr>
          <w:sz w:val="20"/>
          <w:szCs w:val="20"/>
        </w:rPr>
        <w:t>Haller index and from what image measurement was taken.  Haller index is the transverse (coronal) measurement divided by the AP (sagittal) measurement at its deepest point. Measurements greater than 3.2 are considered severe</w:t>
      </w:r>
    </w:p>
    <w:p w:rsidR="00763CF1" w:rsidRPr="009138CB" w:rsidRDefault="00763CF1" w:rsidP="00763CF1">
      <w:pPr>
        <w:numPr>
          <w:ilvl w:val="0"/>
          <w:numId w:val="1"/>
        </w:numPr>
        <w:rPr>
          <w:sz w:val="20"/>
          <w:szCs w:val="20"/>
        </w:rPr>
      </w:pPr>
      <w:r w:rsidRPr="009138CB">
        <w:rPr>
          <w:sz w:val="20"/>
          <w:szCs w:val="20"/>
        </w:rPr>
        <w:t>Symmetry</w:t>
      </w:r>
    </w:p>
    <w:p w:rsidR="00763CF1" w:rsidRPr="009138CB" w:rsidRDefault="00763CF1" w:rsidP="00763CF1">
      <w:pPr>
        <w:numPr>
          <w:ilvl w:val="0"/>
          <w:numId w:val="1"/>
        </w:numPr>
        <w:rPr>
          <w:sz w:val="20"/>
          <w:szCs w:val="20"/>
        </w:rPr>
      </w:pPr>
      <w:r w:rsidRPr="009138CB">
        <w:rPr>
          <w:sz w:val="20"/>
          <w:szCs w:val="20"/>
        </w:rPr>
        <w:t>Rotation/non-rotation of sternum and the degree of rotation</w:t>
      </w:r>
    </w:p>
    <w:p w:rsidR="00763CF1" w:rsidRPr="009138CB" w:rsidRDefault="00763CF1" w:rsidP="00763CF1">
      <w:pPr>
        <w:numPr>
          <w:ilvl w:val="0"/>
          <w:numId w:val="1"/>
        </w:numPr>
        <w:rPr>
          <w:sz w:val="20"/>
          <w:szCs w:val="20"/>
        </w:rPr>
      </w:pPr>
      <w:r w:rsidRPr="009138CB">
        <w:rPr>
          <w:sz w:val="20"/>
          <w:szCs w:val="20"/>
        </w:rPr>
        <w:t>Cardiac impressions should include but not limited to the presence of the following:</w:t>
      </w:r>
    </w:p>
    <w:p w:rsidR="00763CF1" w:rsidRPr="009138CB" w:rsidRDefault="00763CF1" w:rsidP="00763CF1">
      <w:pPr>
        <w:ind w:left="2160"/>
        <w:rPr>
          <w:sz w:val="20"/>
          <w:szCs w:val="20"/>
        </w:rPr>
      </w:pPr>
      <w:r w:rsidRPr="009138CB">
        <w:rPr>
          <w:sz w:val="20"/>
          <w:szCs w:val="20"/>
        </w:rPr>
        <w:t>Compression</w:t>
      </w:r>
    </w:p>
    <w:p w:rsidR="00763CF1" w:rsidRPr="009138CB" w:rsidRDefault="00763CF1" w:rsidP="00763CF1">
      <w:pPr>
        <w:ind w:left="2160"/>
        <w:rPr>
          <w:sz w:val="20"/>
          <w:szCs w:val="20"/>
        </w:rPr>
      </w:pPr>
      <w:r w:rsidRPr="009138CB">
        <w:rPr>
          <w:sz w:val="20"/>
          <w:szCs w:val="20"/>
        </w:rPr>
        <w:t>Displacement</w:t>
      </w:r>
    </w:p>
    <w:p w:rsidR="00763CF1" w:rsidRPr="009138CB" w:rsidRDefault="00763CF1" w:rsidP="00763CF1">
      <w:pPr>
        <w:ind w:left="2160"/>
        <w:rPr>
          <w:sz w:val="20"/>
          <w:szCs w:val="20"/>
        </w:rPr>
      </w:pPr>
      <w:r w:rsidRPr="009138CB">
        <w:rPr>
          <w:sz w:val="20"/>
          <w:szCs w:val="20"/>
        </w:rPr>
        <w:t>Distortion of shape</w:t>
      </w:r>
    </w:p>
    <w:p w:rsidR="00763CF1" w:rsidRPr="009138CB" w:rsidRDefault="00763CF1" w:rsidP="00763CF1">
      <w:pPr>
        <w:numPr>
          <w:ilvl w:val="0"/>
          <w:numId w:val="2"/>
        </w:numPr>
        <w:rPr>
          <w:sz w:val="20"/>
          <w:szCs w:val="20"/>
        </w:rPr>
      </w:pPr>
      <w:r w:rsidRPr="009138CB">
        <w:rPr>
          <w:sz w:val="20"/>
          <w:szCs w:val="20"/>
        </w:rPr>
        <w:t>Pulmonary impressions should include but not limited to:</w:t>
      </w:r>
    </w:p>
    <w:p w:rsidR="00763CF1" w:rsidRPr="009138CB" w:rsidRDefault="00763CF1" w:rsidP="00763CF1">
      <w:pPr>
        <w:ind w:left="2160"/>
        <w:rPr>
          <w:sz w:val="20"/>
          <w:szCs w:val="20"/>
        </w:rPr>
      </w:pPr>
      <w:r w:rsidRPr="009138CB">
        <w:rPr>
          <w:sz w:val="20"/>
          <w:szCs w:val="20"/>
        </w:rPr>
        <w:t>Compression</w:t>
      </w:r>
    </w:p>
    <w:p w:rsidR="00763CF1" w:rsidRPr="009138CB" w:rsidRDefault="00763CF1" w:rsidP="00763CF1">
      <w:pPr>
        <w:ind w:left="2160"/>
        <w:rPr>
          <w:sz w:val="20"/>
          <w:szCs w:val="20"/>
        </w:rPr>
      </w:pPr>
      <w:r w:rsidRPr="009138CB">
        <w:rPr>
          <w:sz w:val="20"/>
          <w:szCs w:val="20"/>
        </w:rPr>
        <w:t xml:space="preserve">Presence of </w:t>
      </w:r>
      <w:r w:rsidRPr="009138CB">
        <w:rPr>
          <w:rStyle w:val="Emphasis"/>
          <w:b w:val="0"/>
          <w:color w:val="000000"/>
          <w:sz w:val="20"/>
          <w:szCs w:val="20"/>
        </w:rPr>
        <w:t>Atelectasis</w:t>
      </w:r>
    </w:p>
    <w:p w:rsidR="00763CF1" w:rsidRPr="009138CB" w:rsidRDefault="00763CF1" w:rsidP="00763CF1">
      <w:pPr>
        <w:ind w:left="2160"/>
        <w:rPr>
          <w:sz w:val="20"/>
          <w:szCs w:val="20"/>
        </w:rPr>
      </w:pPr>
      <w:r w:rsidRPr="009138CB">
        <w:rPr>
          <w:sz w:val="20"/>
          <w:szCs w:val="20"/>
        </w:rPr>
        <w:t>Distortion of shape</w:t>
      </w:r>
    </w:p>
    <w:p w:rsidR="00763CF1" w:rsidRPr="009138CB" w:rsidRDefault="00763CF1" w:rsidP="00763CF1">
      <w:pPr>
        <w:ind w:left="2160"/>
        <w:rPr>
          <w:sz w:val="20"/>
          <w:szCs w:val="20"/>
        </w:rPr>
      </w:pPr>
      <w:r w:rsidRPr="009138CB">
        <w:rPr>
          <w:sz w:val="20"/>
          <w:szCs w:val="20"/>
        </w:rPr>
        <w:t>Skeletal (rib or vertebral) anomalies</w:t>
      </w:r>
    </w:p>
    <w:p w:rsidR="00763CF1" w:rsidRPr="009138CB" w:rsidRDefault="00763CF1" w:rsidP="00763CF1">
      <w:pPr>
        <w:numPr>
          <w:ilvl w:val="0"/>
          <w:numId w:val="2"/>
        </w:numPr>
        <w:rPr>
          <w:sz w:val="20"/>
          <w:szCs w:val="20"/>
        </w:rPr>
      </w:pPr>
      <w:r w:rsidRPr="009138CB">
        <w:rPr>
          <w:sz w:val="20"/>
          <w:szCs w:val="20"/>
        </w:rPr>
        <w:t>Other organ involvement or skeletal defects that the Pectus deformity may have an effect upon must also be noted.</w:t>
      </w:r>
    </w:p>
    <w:p w:rsidR="00763CF1" w:rsidRPr="009138CB" w:rsidRDefault="00763CF1" w:rsidP="00763CF1">
      <w:pPr>
        <w:rPr>
          <w:sz w:val="20"/>
          <w:szCs w:val="20"/>
        </w:rPr>
      </w:pPr>
    </w:p>
    <w:p w:rsidR="00763CF1" w:rsidRPr="009138CB" w:rsidRDefault="00763CF1" w:rsidP="00763CF1">
      <w:pPr>
        <w:jc w:val="center"/>
        <w:rPr>
          <w:b/>
          <w:sz w:val="20"/>
          <w:szCs w:val="20"/>
          <w:u w:val="single"/>
        </w:rPr>
      </w:pPr>
      <w:r w:rsidRPr="009138CB">
        <w:rPr>
          <w:b/>
          <w:sz w:val="20"/>
          <w:szCs w:val="20"/>
          <w:u w:val="single"/>
        </w:rPr>
        <w:t>Please send the CD of CT along with radiologist interpretation.</w:t>
      </w:r>
    </w:p>
    <w:p w:rsidR="00763CF1" w:rsidRPr="004D4E5D" w:rsidRDefault="00763CF1" w:rsidP="00763CF1">
      <w:pPr>
        <w:jc w:val="center"/>
        <w:rPr>
          <w:sz w:val="18"/>
          <w:szCs w:val="18"/>
        </w:rPr>
      </w:pPr>
    </w:p>
    <w:p w:rsidR="00763CF1" w:rsidRDefault="00763CF1" w:rsidP="00763CF1">
      <w:pPr>
        <w:tabs>
          <w:tab w:val="left" w:pos="720"/>
          <w:tab w:val="center" w:pos="4752"/>
        </w:tabs>
        <w:rPr>
          <w:sz w:val="18"/>
          <w:szCs w:val="18"/>
        </w:rPr>
      </w:pPr>
    </w:p>
    <w:p w:rsidR="00763CF1" w:rsidRDefault="00763CF1" w:rsidP="00763CF1">
      <w:pPr>
        <w:tabs>
          <w:tab w:val="left" w:pos="720"/>
          <w:tab w:val="center" w:pos="4752"/>
        </w:tabs>
        <w:rPr>
          <w:sz w:val="18"/>
          <w:szCs w:val="18"/>
        </w:rPr>
      </w:pPr>
    </w:p>
    <w:p w:rsidR="00763CF1" w:rsidRPr="009138CB" w:rsidRDefault="00763CF1" w:rsidP="002F7C5F">
      <w:pPr>
        <w:rPr>
          <w:sz w:val="20"/>
          <w:szCs w:val="20"/>
        </w:rPr>
      </w:pPr>
      <w:r w:rsidRPr="009138CB">
        <w:rPr>
          <w:sz w:val="20"/>
          <w:szCs w:val="20"/>
        </w:rPr>
        <w:t xml:space="preserve">Please </w:t>
      </w:r>
      <w:r w:rsidR="00462074">
        <w:rPr>
          <w:sz w:val="20"/>
          <w:szCs w:val="20"/>
        </w:rPr>
        <w:t>contact</w:t>
      </w:r>
      <w:r w:rsidRPr="009138CB">
        <w:rPr>
          <w:sz w:val="20"/>
          <w:szCs w:val="20"/>
        </w:rPr>
        <w:t xml:space="preserve"> call us </w:t>
      </w:r>
      <w:r w:rsidR="00462074">
        <w:rPr>
          <w:sz w:val="20"/>
          <w:szCs w:val="20"/>
        </w:rPr>
        <w:t xml:space="preserve">with any further questions </w:t>
      </w:r>
      <w:r w:rsidRPr="009138CB">
        <w:rPr>
          <w:sz w:val="20"/>
          <w:szCs w:val="20"/>
        </w:rPr>
        <w:t>at</w:t>
      </w:r>
      <w:r w:rsidR="00462074">
        <w:rPr>
          <w:sz w:val="20"/>
          <w:szCs w:val="20"/>
        </w:rPr>
        <w:t xml:space="preserve"> the </w:t>
      </w:r>
      <w:proofErr w:type="spellStart"/>
      <w:r w:rsidR="00462074">
        <w:rPr>
          <w:sz w:val="20"/>
          <w:szCs w:val="20"/>
        </w:rPr>
        <w:t>Nuss</w:t>
      </w:r>
      <w:proofErr w:type="spellEnd"/>
      <w:r w:rsidR="00462074">
        <w:rPr>
          <w:sz w:val="20"/>
          <w:szCs w:val="20"/>
        </w:rPr>
        <w:t xml:space="preserve"> Center</w:t>
      </w:r>
      <w:r>
        <w:rPr>
          <w:sz w:val="20"/>
          <w:szCs w:val="20"/>
        </w:rPr>
        <w:t xml:space="preserve"> </w:t>
      </w:r>
      <w:r w:rsidRPr="009138CB">
        <w:rPr>
          <w:sz w:val="20"/>
          <w:szCs w:val="20"/>
        </w:rPr>
        <w:t>757-668-6877 or you</w:t>
      </w:r>
      <w:r>
        <w:rPr>
          <w:sz w:val="20"/>
          <w:szCs w:val="20"/>
        </w:rPr>
        <w:t xml:space="preserve"> can email us at </w:t>
      </w:r>
      <w:hyperlink r:id="rId7" w:history="1">
        <w:r w:rsidRPr="002E0206">
          <w:rPr>
            <w:rStyle w:val="Hyperlink"/>
            <w:sz w:val="20"/>
            <w:szCs w:val="20"/>
          </w:rPr>
          <w:t>pectus@chkd.org</w:t>
        </w:r>
      </w:hyperlink>
      <w:r w:rsidR="00462074">
        <w:rPr>
          <w:sz w:val="20"/>
          <w:szCs w:val="20"/>
        </w:rPr>
        <w:t>.</w:t>
      </w:r>
      <w:r>
        <w:rPr>
          <w:sz w:val="20"/>
          <w:szCs w:val="20"/>
        </w:rPr>
        <w:t xml:space="preserve"> </w:t>
      </w:r>
      <w:bookmarkStart w:id="0" w:name="_GoBack"/>
      <w:bookmarkEnd w:id="0"/>
    </w:p>
    <w:p w:rsidR="00953D1E" w:rsidRDefault="00953D1E" w:rsidP="002F7C5F"/>
    <w:sectPr w:rsidR="0095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7E1F"/>
    <w:multiLevelType w:val="hybridMultilevel"/>
    <w:tmpl w:val="50B6D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C290ED8"/>
    <w:multiLevelType w:val="hybridMultilevel"/>
    <w:tmpl w:val="257095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F1"/>
    <w:rsid w:val="002F7C5F"/>
    <w:rsid w:val="00462074"/>
    <w:rsid w:val="00763CF1"/>
    <w:rsid w:val="0095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63CF1"/>
    <w:rPr>
      <w:b/>
      <w:bCs/>
      <w:i w:val="0"/>
      <w:iCs w:val="0"/>
    </w:rPr>
  </w:style>
  <w:style w:type="character" w:styleId="Hyperlink">
    <w:name w:val="Hyperlink"/>
    <w:basedOn w:val="DefaultParagraphFont"/>
    <w:rsid w:val="00763CF1"/>
    <w:rPr>
      <w:color w:val="0000FF" w:themeColor="hyperlink"/>
      <w:u w:val="single"/>
    </w:rPr>
  </w:style>
  <w:style w:type="paragraph" w:styleId="BalloonText">
    <w:name w:val="Balloon Text"/>
    <w:basedOn w:val="Normal"/>
    <w:link w:val="BalloonTextChar"/>
    <w:uiPriority w:val="99"/>
    <w:semiHidden/>
    <w:unhideWhenUsed/>
    <w:rsid w:val="00763CF1"/>
    <w:rPr>
      <w:rFonts w:ascii="Tahoma" w:hAnsi="Tahoma" w:cs="Tahoma"/>
      <w:sz w:val="16"/>
      <w:szCs w:val="16"/>
    </w:rPr>
  </w:style>
  <w:style w:type="character" w:customStyle="1" w:styleId="BalloonTextChar">
    <w:name w:val="Balloon Text Char"/>
    <w:basedOn w:val="DefaultParagraphFont"/>
    <w:link w:val="BalloonText"/>
    <w:uiPriority w:val="99"/>
    <w:semiHidden/>
    <w:rsid w:val="00763C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63CF1"/>
    <w:rPr>
      <w:b/>
      <w:bCs/>
      <w:i w:val="0"/>
      <w:iCs w:val="0"/>
    </w:rPr>
  </w:style>
  <w:style w:type="character" w:styleId="Hyperlink">
    <w:name w:val="Hyperlink"/>
    <w:basedOn w:val="DefaultParagraphFont"/>
    <w:rsid w:val="00763CF1"/>
    <w:rPr>
      <w:color w:val="0000FF" w:themeColor="hyperlink"/>
      <w:u w:val="single"/>
    </w:rPr>
  </w:style>
  <w:style w:type="paragraph" w:styleId="BalloonText">
    <w:name w:val="Balloon Text"/>
    <w:basedOn w:val="Normal"/>
    <w:link w:val="BalloonTextChar"/>
    <w:uiPriority w:val="99"/>
    <w:semiHidden/>
    <w:unhideWhenUsed/>
    <w:rsid w:val="00763CF1"/>
    <w:rPr>
      <w:rFonts w:ascii="Tahoma" w:hAnsi="Tahoma" w:cs="Tahoma"/>
      <w:sz w:val="16"/>
      <w:szCs w:val="16"/>
    </w:rPr>
  </w:style>
  <w:style w:type="character" w:customStyle="1" w:styleId="BalloonTextChar">
    <w:name w:val="Balloon Text Char"/>
    <w:basedOn w:val="DefaultParagraphFont"/>
    <w:link w:val="BalloonText"/>
    <w:uiPriority w:val="99"/>
    <w:semiHidden/>
    <w:rsid w:val="00763C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ctus@chk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Salena L</dc:creator>
  <cp:lastModifiedBy>Holmes, Salena L</cp:lastModifiedBy>
  <cp:revision>4</cp:revision>
  <dcterms:created xsi:type="dcterms:W3CDTF">2016-10-24T13:07:00Z</dcterms:created>
  <dcterms:modified xsi:type="dcterms:W3CDTF">2016-10-24T13:17:00Z</dcterms:modified>
</cp:coreProperties>
</file>