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C1" w:rsidRDefault="008000C1" w:rsidP="008000C1">
      <w:pPr>
        <w:jc w:val="center"/>
        <w:rPr>
          <w:rFonts w:ascii="Arial" w:hAnsi="Arial" w:cs="Arial"/>
          <w:b/>
          <w:sz w:val="26"/>
          <w:szCs w:val="26"/>
        </w:rPr>
      </w:pPr>
      <w:r w:rsidRPr="00512FB3">
        <w:rPr>
          <w:rFonts w:ascii="Arial" w:hAnsi="Arial" w:cs="Arial"/>
          <w:b/>
          <w:sz w:val="26"/>
          <w:szCs w:val="26"/>
        </w:rPr>
        <w:t>Diabetes Supply Checklist</w:t>
      </w:r>
    </w:p>
    <w:p w:rsidR="008000C1" w:rsidRPr="00512FB3" w:rsidRDefault="008000C1" w:rsidP="008000C1">
      <w:pPr>
        <w:jc w:val="center"/>
        <w:rPr>
          <w:rFonts w:ascii="Arial" w:hAnsi="Arial" w:cs="Arial"/>
          <w:b/>
          <w:sz w:val="26"/>
          <w:szCs w:val="26"/>
        </w:rPr>
      </w:pPr>
    </w:p>
    <w:p w:rsidR="008000C1" w:rsidRPr="00512FB3" w:rsidRDefault="008000C1" w:rsidP="008000C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</w:t>
      </w:r>
      <w:r w:rsidRPr="00512FB3">
        <w:rPr>
          <w:rFonts w:ascii="Arial" w:hAnsi="Arial" w:cs="Arial"/>
          <w:b/>
          <w:sz w:val="26"/>
          <w:szCs w:val="26"/>
        </w:rPr>
        <w:t>Make sure you keep all of your diabetes supplies on hand</w:t>
      </w:r>
      <w:r>
        <w:rPr>
          <w:rFonts w:ascii="Arial" w:hAnsi="Arial" w:cs="Arial"/>
          <w:b/>
          <w:sz w:val="26"/>
          <w:szCs w:val="26"/>
        </w:rPr>
        <w:t>)</w:t>
      </w:r>
    </w:p>
    <w:p w:rsidR="008000C1" w:rsidRPr="00512FB3" w:rsidRDefault="008000C1" w:rsidP="008000C1">
      <w:pPr>
        <w:rPr>
          <w:rFonts w:ascii="Arial" w:hAnsi="Arial" w:cs="Arial"/>
          <w:b/>
          <w:sz w:val="26"/>
          <w:szCs w:val="26"/>
        </w:rPr>
      </w:pP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Insulin(s)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Oral medications if needed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Pen needles and/or syringes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Glucose meter and back</w:t>
      </w:r>
      <w:r w:rsidRPr="008000C1">
        <w:rPr>
          <w:rFonts w:ascii="Arial" w:hAnsi="Arial" w:cs="Arial"/>
          <w:sz w:val="26"/>
          <w:szCs w:val="26"/>
        </w:rPr>
        <w:t>-</w:t>
      </w:r>
      <w:r w:rsidRPr="008000C1">
        <w:rPr>
          <w:rFonts w:ascii="Arial" w:hAnsi="Arial" w:cs="Arial"/>
          <w:sz w:val="26"/>
          <w:szCs w:val="26"/>
        </w:rPr>
        <w:t xml:space="preserve">up meter 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Extra batteries for meter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Can request cable/software to download meter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Test strips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 xml:space="preserve">Finger </w:t>
      </w:r>
      <w:proofErr w:type="spellStart"/>
      <w:r w:rsidRPr="008000C1">
        <w:rPr>
          <w:rFonts w:ascii="Arial" w:hAnsi="Arial" w:cs="Arial"/>
          <w:sz w:val="26"/>
          <w:szCs w:val="26"/>
        </w:rPr>
        <w:t>pricker</w:t>
      </w:r>
      <w:proofErr w:type="spellEnd"/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Lancets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Sharps container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Ketone strips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Alcohol wipes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Glucagon kit(s)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List of emergency phone numbers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Parents or guardian’s numbers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CHKD emergency number: 866-883-9886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CHKD diabetes center number: 757-668-8609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Number of closest hospital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911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Copy of insurance cards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Diabetes ID (medical alert bracelet or necklace)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Glucose tablets, juice box, etc</w:t>
      </w:r>
      <w:r>
        <w:rPr>
          <w:rFonts w:ascii="Arial" w:hAnsi="Arial" w:cs="Arial"/>
          <w:sz w:val="26"/>
          <w:szCs w:val="26"/>
        </w:rPr>
        <w:t>.</w:t>
      </w:r>
      <w:r w:rsidRPr="008000C1">
        <w:rPr>
          <w:rFonts w:ascii="Arial" w:hAnsi="Arial" w:cs="Arial"/>
          <w:sz w:val="26"/>
          <w:szCs w:val="26"/>
        </w:rPr>
        <w:t xml:space="preserve"> for low blood sugars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Snacks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Other health supplies: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Thermometer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Tylenol, Motrin, Benadryl, cold/allergy meds, etc</w:t>
      </w:r>
      <w:r>
        <w:rPr>
          <w:rFonts w:ascii="Arial" w:hAnsi="Arial" w:cs="Arial"/>
          <w:sz w:val="26"/>
          <w:szCs w:val="26"/>
        </w:rPr>
        <w:t>.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First-aid kit, band aids, Neosporin, etc</w:t>
      </w:r>
      <w:r>
        <w:rPr>
          <w:rFonts w:ascii="Arial" w:hAnsi="Arial" w:cs="Arial"/>
          <w:sz w:val="26"/>
          <w:szCs w:val="26"/>
        </w:rPr>
        <w:t>.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Sugar-free cough drops</w:t>
      </w:r>
    </w:p>
    <w:p w:rsidR="008000C1" w:rsidRPr="008000C1" w:rsidRDefault="008000C1" w:rsidP="008000C1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If you are on an insulin pump, you need ALL of the above, plus: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 xml:space="preserve">Sets/tubing or pods 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Tape/dressings if used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 xml:space="preserve">IV prep, skin </w:t>
      </w:r>
      <w:proofErr w:type="spellStart"/>
      <w:r w:rsidRPr="008000C1">
        <w:rPr>
          <w:rFonts w:ascii="Arial" w:hAnsi="Arial" w:cs="Arial"/>
          <w:sz w:val="26"/>
          <w:szCs w:val="26"/>
        </w:rPr>
        <w:t>tac</w:t>
      </w:r>
      <w:proofErr w:type="spellEnd"/>
      <w:r w:rsidRPr="008000C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000C1">
        <w:rPr>
          <w:rFonts w:ascii="Arial" w:hAnsi="Arial" w:cs="Arial"/>
          <w:sz w:val="26"/>
          <w:szCs w:val="26"/>
        </w:rPr>
        <w:t>unisolve</w:t>
      </w:r>
      <w:proofErr w:type="spellEnd"/>
      <w:r w:rsidRPr="008000C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8000C1">
        <w:rPr>
          <w:rFonts w:ascii="Arial" w:hAnsi="Arial" w:cs="Arial"/>
          <w:sz w:val="26"/>
          <w:szCs w:val="26"/>
        </w:rPr>
        <w:t>detachol</w:t>
      </w:r>
      <w:proofErr w:type="spellEnd"/>
      <w:r w:rsidRPr="008000C1">
        <w:rPr>
          <w:rFonts w:ascii="Arial" w:hAnsi="Arial" w:cs="Arial"/>
          <w:sz w:val="26"/>
          <w:szCs w:val="26"/>
        </w:rPr>
        <w:t>, etc</w:t>
      </w:r>
      <w:r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  <w:r w:rsidRPr="008000C1">
        <w:rPr>
          <w:rFonts w:ascii="Arial" w:hAnsi="Arial" w:cs="Arial"/>
          <w:sz w:val="26"/>
          <w:szCs w:val="26"/>
        </w:rPr>
        <w:t xml:space="preserve"> if used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Reservoir or cartridges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Record of current pump settings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Pump manual/contact numbers for pump’s customer service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Extra batteries</w:t>
      </w:r>
    </w:p>
    <w:p w:rsidR="008000C1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Can request cable/software to download pump</w:t>
      </w:r>
    </w:p>
    <w:p w:rsidR="005D4DF3" w:rsidRPr="008000C1" w:rsidRDefault="008000C1" w:rsidP="008000C1">
      <w:pPr>
        <w:numPr>
          <w:ilvl w:val="1"/>
          <w:numId w:val="1"/>
        </w:numPr>
        <w:rPr>
          <w:rFonts w:ascii="Arial" w:hAnsi="Arial" w:cs="Arial"/>
          <w:sz w:val="26"/>
          <w:szCs w:val="26"/>
        </w:rPr>
      </w:pPr>
      <w:r w:rsidRPr="008000C1">
        <w:rPr>
          <w:rFonts w:ascii="Arial" w:hAnsi="Arial" w:cs="Arial"/>
          <w:sz w:val="26"/>
          <w:szCs w:val="26"/>
        </w:rPr>
        <w:t>List of phone numbers for pump supply provider and know how to order if getting low on your supplies</w:t>
      </w:r>
    </w:p>
    <w:sectPr w:rsidR="005D4DF3" w:rsidRPr="0080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2pt;height:8.6pt" o:bullet="t">
        <v:imagedata r:id="rId1" o:title="bullet1"/>
      </v:shape>
    </w:pict>
  </w:numPicBullet>
  <w:numPicBullet w:numPicBulletId="1">
    <w:pict>
      <v:shape id="_x0000_i1030" type="#_x0000_t75" style="width:3.2pt;height:8.6pt" o:bullet="t">
        <v:imagedata r:id="rId2" o:title="bullet2"/>
      </v:shape>
    </w:pict>
  </w:numPicBullet>
  <w:abstractNum w:abstractNumId="0">
    <w:nsid w:val="2A4B2EF1"/>
    <w:multiLevelType w:val="multilevel"/>
    <w:tmpl w:val="D9EA8322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C1"/>
    <w:rsid w:val="00196DA1"/>
    <w:rsid w:val="008000C1"/>
    <w:rsid w:val="00A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C1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C1"/>
    <w:pPr>
      <w:spacing w:after="0" w:line="240" w:lineRule="auto"/>
    </w:pPr>
    <w:rPr>
      <w:rFonts w:ascii="Verdana" w:eastAsia="Times New Roman" w:hAnsi="Verdana" w:cs="Times New Roman"/>
      <w:color w:val="38383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Radford, Richard G</dc:creator>
  <cp:lastModifiedBy>Radford, Richard G</cp:lastModifiedBy>
  <cp:revision>1</cp:revision>
  <dcterms:created xsi:type="dcterms:W3CDTF">2017-05-09T19:39:00Z</dcterms:created>
  <dcterms:modified xsi:type="dcterms:W3CDTF">2017-05-09T19:42:00Z</dcterms:modified>
</cp:coreProperties>
</file>